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C0747" w14:textId="65CFF86E" w:rsidR="003E2DE9" w:rsidRPr="00E27EEF" w:rsidRDefault="00463D27" w:rsidP="00926426">
      <w:pPr>
        <w:pStyle w:val="Sansinterligne"/>
        <w:jc w:val="center"/>
        <w:rPr>
          <w:color w:val="7030A0"/>
          <w:sz w:val="30"/>
          <w:szCs w:val="30"/>
        </w:rPr>
      </w:pPr>
      <w:r w:rsidRPr="00E27EEF">
        <w:rPr>
          <w:color w:val="7030A0"/>
          <w:sz w:val="30"/>
          <w:szCs w:val="30"/>
        </w:rPr>
        <w:t xml:space="preserve">CapLab </w:t>
      </w:r>
      <w:r w:rsidR="003E2DE9" w:rsidRPr="00E27EEF">
        <w:rPr>
          <w:color w:val="7030A0"/>
          <w:sz w:val="30"/>
          <w:szCs w:val="30"/>
        </w:rPr>
        <w:t>« Un pas de côté »</w:t>
      </w:r>
      <w:r w:rsidR="00926426">
        <w:rPr>
          <w:color w:val="7030A0"/>
          <w:sz w:val="30"/>
          <w:szCs w:val="30"/>
        </w:rPr>
        <w:t xml:space="preserve"> - </w:t>
      </w:r>
      <w:r w:rsidRPr="00E27EEF">
        <w:rPr>
          <w:color w:val="7030A0"/>
          <w:sz w:val="30"/>
          <w:szCs w:val="30"/>
        </w:rPr>
        <w:t>Marseille</w:t>
      </w:r>
      <w:r w:rsidR="003E2DE9" w:rsidRPr="00E27EEF">
        <w:rPr>
          <w:color w:val="7030A0"/>
          <w:sz w:val="30"/>
          <w:szCs w:val="30"/>
        </w:rPr>
        <w:t xml:space="preserve"> 21-22 mars 2024</w:t>
      </w:r>
    </w:p>
    <w:p w14:paraId="52855B20" w14:textId="77777777" w:rsidR="00926426" w:rsidRDefault="00926426" w:rsidP="00926426">
      <w:pPr>
        <w:pStyle w:val="Sansinterligne"/>
        <w:jc w:val="center"/>
        <w:rPr>
          <w:color w:val="7030A0"/>
          <w:sz w:val="30"/>
          <w:szCs w:val="30"/>
        </w:rPr>
      </w:pPr>
      <w:r w:rsidRPr="00E27EEF">
        <w:rPr>
          <w:color w:val="7030A0"/>
          <w:sz w:val="30"/>
          <w:szCs w:val="30"/>
        </w:rPr>
        <w:t xml:space="preserve">Bibliographie sélective des intervenants </w:t>
      </w:r>
    </w:p>
    <w:p w14:paraId="38C11773" w14:textId="77777777" w:rsidR="00011E77" w:rsidRPr="00011E77" w:rsidRDefault="00011E77" w:rsidP="00011E77"/>
    <w:p w14:paraId="559F5783" w14:textId="5CED2E68" w:rsidR="007C4CB2" w:rsidRDefault="007C4CB2" w:rsidP="007C4CB2">
      <w:pPr>
        <w:pStyle w:val="Sansinterligne"/>
      </w:pPr>
    </w:p>
    <w:p w14:paraId="23BF1A22" w14:textId="5A65E54B" w:rsidR="007C4CB2" w:rsidRPr="00237741" w:rsidRDefault="007C4CB2" w:rsidP="00011E77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E91819">
        <w:rPr>
          <w:b/>
          <w:color w:val="833C0B" w:themeColor="accent2" w:themeShade="80"/>
        </w:rPr>
        <w:t>Anna Baleige</w:t>
      </w:r>
    </w:p>
    <w:p w14:paraId="26808BF6" w14:textId="5F510813" w:rsidR="007C4CB2" w:rsidRDefault="007C4CB2" w:rsidP="007C4CB2">
      <w:pPr>
        <w:pStyle w:val="Sansinterligne"/>
      </w:pPr>
      <w:r>
        <w:t xml:space="preserve">Baleige, A. (2024). La recherche avec des monstres : contextualisation politique des recherches participatives. </w:t>
      </w:r>
      <w:r>
        <w:rPr>
          <w:i/>
          <w:iCs/>
        </w:rPr>
        <w:t>Santé Publique</w:t>
      </w:r>
      <w:r>
        <w:t xml:space="preserve">, </w:t>
      </w:r>
      <w:r>
        <w:rPr>
          <w:i/>
          <w:iCs/>
        </w:rPr>
        <w:t>35</w:t>
      </w:r>
      <w:r>
        <w:t xml:space="preserve">(HS2), 91–96. </w:t>
      </w:r>
      <w:hyperlink r:id="rId4" w:history="1">
        <w:r w:rsidRPr="00516F9C">
          <w:rPr>
            <w:rStyle w:val="Lienhypertexte"/>
          </w:rPr>
          <w:t>https://doi-org.bibelec.univ-lyon2.fr/10.3917/spub.hs2.2023.0091</w:t>
        </w:r>
      </w:hyperlink>
    </w:p>
    <w:p w14:paraId="5B91E6D9" w14:textId="42AF9892" w:rsidR="007C4CB2" w:rsidRDefault="007C4CB2" w:rsidP="007C4CB2">
      <w:pPr>
        <w:pStyle w:val="Sansinterligne"/>
      </w:pPr>
    </w:p>
    <w:p w14:paraId="657CE072" w14:textId="64B441AB" w:rsidR="007C4CB2" w:rsidRDefault="007C4CB2" w:rsidP="007C4CB2">
      <w:pPr>
        <w:pStyle w:val="Sansinterligne"/>
      </w:pPr>
      <w:r>
        <w:t xml:space="preserve">Baleige, A., Guernut, M., &amp; Denis, F. (2023). Promouvoir la santé des personnes transgenres et de genre divers au sein des systèmes de santé : une revue systématique de la littérature communautaire. </w:t>
      </w:r>
      <w:r>
        <w:rPr>
          <w:i/>
          <w:iCs/>
        </w:rPr>
        <w:t>Santé Publique</w:t>
      </w:r>
      <w:r>
        <w:t xml:space="preserve">, </w:t>
      </w:r>
      <w:r>
        <w:rPr>
          <w:i/>
          <w:iCs/>
        </w:rPr>
        <w:t>34</w:t>
      </w:r>
      <w:r>
        <w:t xml:space="preserve">(HS2), 197–211. </w:t>
      </w:r>
      <w:hyperlink r:id="rId5" w:history="1">
        <w:r w:rsidRPr="00516F9C">
          <w:rPr>
            <w:rStyle w:val="Lienhypertexte"/>
          </w:rPr>
          <w:t>https://doi-org.bibelec.univ-lyon2.fr/10.3917/spub.hs2.0197</w:t>
        </w:r>
      </w:hyperlink>
    </w:p>
    <w:p w14:paraId="12916408" w14:textId="2A8DCF9A" w:rsidR="007C4CB2" w:rsidRDefault="007C4CB2" w:rsidP="007C4CB2">
      <w:pPr>
        <w:pStyle w:val="Sansinterligne"/>
      </w:pPr>
    </w:p>
    <w:p w14:paraId="1D620FB4" w14:textId="11E1B9A4" w:rsidR="00940B78" w:rsidRDefault="00940B78" w:rsidP="007C4CB2">
      <w:pPr>
        <w:pStyle w:val="Sansinterligne"/>
      </w:pPr>
      <w:r>
        <w:t xml:space="preserve">Costa, M., Meunier-Beillard, N., Guillermet, É., Cros, L., Demassiet, V., Hude, W., Baleige, A., Besnard, J.-F., Roelandt, J.-L., &amp; Denis, F. (2022). Réduire le risque cardiovasculaire chez les personnes vivant avec des troubles psychiques. </w:t>
      </w:r>
      <w:r>
        <w:rPr>
          <w:i/>
          <w:iCs/>
        </w:rPr>
        <w:t>Santé Publique</w:t>
      </w:r>
      <w:r>
        <w:t xml:space="preserve">, </w:t>
      </w:r>
      <w:r>
        <w:rPr>
          <w:i/>
          <w:iCs/>
        </w:rPr>
        <w:t>34</w:t>
      </w:r>
      <w:r>
        <w:t xml:space="preserve">(5), 633–642. </w:t>
      </w:r>
      <w:hyperlink r:id="rId6" w:history="1">
        <w:r w:rsidR="00E91819" w:rsidRPr="00516F9C">
          <w:rPr>
            <w:rStyle w:val="Lienhypertexte"/>
          </w:rPr>
          <w:t>https://doi-org.bibelec.univ-lyon2.fr/10.3917/spub.225.0633</w:t>
        </w:r>
      </w:hyperlink>
    </w:p>
    <w:p w14:paraId="1F18147E" w14:textId="3968B0DE" w:rsidR="00E91819" w:rsidRDefault="00E91819" w:rsidP="007C4CB2">
      <w:pPr>
        <w:pStyle w:val="Sansinterligne"/>
      </w:pPr>
    </w:p>
    <w:p w14:paraId="28C464D7" w14:textId="2E966322" w:rsidR="00E91819" w:rsidRPr="00237741" w:rsidRDefault="00E91819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E91819">
        <w:rPr>
          <w:b/>
          <w:color w:val="833C0B" w:themeColor="accent2" w:themeShade="80"/>
        </w:rPr>
        <w:t>Baptiste Godrie</w:t>
      </w:r>
    </w:p>
    <w:p w14:paraId="43D56C59" w14:textId="121A5533" w:rsidR="00E91819" w:rsidRDefault="00DB0AC7" w:rsidP="00E91819">
      <w:pPr>
        <w:pStyle w:val="Sansinterligne"/>
      </w:pPr>
      <w:r>
        <w:t xml:space="preserve">Godrie, B., Juan, M., &amp; Carrel, M. (2022). Recherches participatives et épistémologies radicales : un état des lieux. </w:t>
      </w:r>
      <w:r>
        <w:rPr>
          <w:i/>
          <w:iCs/>
        </w:rPr>
        <w:t>Participations</w:t>
      </w:r>
      <w:r>
        <w:t xml:space="preserve">, </w:t>
      </w:r>
      <w:r>
        <w:rPr>
          <w:i/>
          <w:iCs/>
        </w:rPr>
        <w:t>32</w:t>
      </w:r>
      <w:r>
        <w:t xml:space="preserve">(1), 11–50. </w:t>
      </w:r>
      <w:hyperlink r:id="rId7" w:history="1">
        <w:r w:rsidR="00237741" w:rsidRPr="00516F9C">
          <w:rPr>
            <w:rStyle w:val="Lienhypertexte"/>
          </w:rPr>
          <w:t>https://doi-org.bibelec.univ-lyon2.fr/10.3917/parti.032.0011</w:t>
        </w:r>
      </w:hyperlink>
    </w:p>
    <w:p w14:paraId="17434F09" w14:textId="0C3BC704" w:rsidR="00237741" w:rsidRDefault="00237741" w:rsidP="00E91819">
      <w:pPr>
        <w:pStyle w:val="Sansinterligne"/>
      </w:pPr>
    </w:p>
    <w:p w14:paraId="6C4EA783" w14:textId="73B9ECD3" w:rsidR="00237741" w:rsidRDefault="00015BF6" w:rsidP="00E91819">
      <w:pPr>
        <w:pStyle w:val="Sansinterligne"/>
      </w:pPr>
      <w:r>
        <w:t xml:space="preserve">Godrie, B. (2021). Intégration des usagers et usagères et extractivisme des savoirs expérientiels : une critique ancrée dans le modèle écologique des savoirs dans le champ de la santé mentale. </w:t>
      </w:r>
      <w:r>
        <w:rPr>
          <w:i/>
          <w:iCs/>
        </w:rPr>
        <w:t>Participations</w:t>
      </w:r>
      <w:r>
        <w:t xml:space="preserve">, </w:t>
      </w:r>
      <w:r>
        <w:rPr>
          <w:i/>
          <w:iCs/>
        </w:rPr>
        <w:t>30</w:t>
      </w:r>
      <w:r>
        <w:t xml:space="preserve">(2), 249–273. </w:t>
      </w:r>
      <w:hyperlink r:id="rId8" w:history="1">
        <w:r w:rsidRPr="00516F9C">
          <w:rPr>
            <w:rStyle w:val="Lienhypertexte"/>
          </w:rPr>
          <w:t>https://doi-org.bibelec.univ-lyon2.fr/10.3917/parti.030.0249</w:t>
        </w:r>
      </w:hyperlink>
    </w:p>
    <w:p w14:paraId="4F059FEA" w14:textId="5CEE272C" w:rsidR="008754D4" w:rsidRDefault="008754D4" w:rsidP="00E91819">
      <w:pPr>
        <w:pStyle w:val="Sansinterligne"/>
      </w:pPr>
    </w:p>
    <w:p w14:paraId="3761B939" w14:textId="3CE06F57" w:rsidR="008E1B09" w:rsidRDefault="008E1B09" w:rsidP="00E91819">
      <w:pPr>
        <w:pStyle w:val="Sansinterligne"/>
      </w:pPr>
      <w:r>
        <w:t xml:space="preserve">Godrie, B., &amp; Rivet, C. (2021). Inégalités épistémiques et réduction identitaire : ce que l’entraide en santé mentale fait aux récits de la maladie. </w:t>
      </w:r>
      <w:r>
        <w:rPr>
          <w:i/>
          <w:iCs/>
        </w:rPr>
        <w:t>Corps</w:t>
      </w:r>
      <w:r>
        <w:t xml:space="preserve">, </w:t>
      </w:r>
      <w:r>
        <w:rPr>
          <w:i/>
          <w:iCs/>
        </w:rPr>
        <w:t>18</w:t>
      </w:r>
      <w:r>
        <w:t xml:space="preserve">(1), 129–140. </w:t>
      </w:r>
      <w:hyperlink r:id="rId9" w:history="1">
        <w:r w:rsidRPr="00516F9C">
          <w:rPr>
            <w:rStyle w:val="Lienhypertexte"/>
          </w:rPr>
          <w:t>https://doi-org.bibelec.univ-lyon2.fr/10.3917/corp1.018.0129</w:t>
        </w:r>
      </w:hyperlink>
    </w:p>
    <w:p w14:paraId="091C3912" w14:textId="1AC62090" w:rsidR="00860891" w:rsidRDefault="00860891" w:rsidP="00E91819">
      <w:pPr>
        <w:pStyle w:val="Sansinterligne"/>
      </w:pPr>
    </w:p>
    <w:p w14:paraId="39A852ED" w14:textId="77777777" w:rsidR="00860891" w:rsidRDefault="00860891" w:rsidP="00860891">
      <w:pPr>
        <w:pStyle w:val="Sansinterligne"/>
      </w:pPr>
      <w:r>
        <w:t xml:space="preserve">Godrie, B. (2019). Raconter sa déraison. Émotions et crédibilité de la parole de représentantes d’usagers en santé mentale. </w:t>
      </w:r>
      <w:r>
        <w:rPr>
          <w:i/>
          <w:iCs/>
        </w:rPr>
        <w:t>Sciences Sociales et Santé</w:t>
      </w:r>
      <w:r>
        <w:t xml:space="preserve">, </w:t>
      </w:r>
      <w:r>
        <w:rPr>
          <w:i/>
          <w:iCs/>
        </w:rPr>
        <w:t>37</w:t>
      </w:r>
      <w:r>
        <w:t xml:space="preserve">(1), 43–67. </w:t>
      </w:r>
      <w:hyperlink r:id="rId10" w:history="1">
        <w:r w:rsidRPr="00516F9C">
          <w:rPr>
            <w:rStyle w:val="Lienhypertexte"/>
          </w:rPr>
          <w:t>https://doi-org.bibelec.univ-lyon2.fr/10.1684/sss.2019.0131</w:t>
        </w:r>
      </w:hyperlink>
    </w:p>
    <w:p w14:paraId="098211B0" w14:textId="77777777" w:rsidR="00860891" w:rsidRDefault="00860891" w:rsidP="00860891">
      <w:pPr>
        <w:pStyle w:val="Sansinterligne"/>
      </w:pPr>
      <w:r>
        <w:t xml:space="preserve">Sophie Dupéré, Christine Loignon, Lise Gervais, &amp; Baptiste Godrie. (2022). </w:t>
      </w:r>
      <w:r>
        <w:rPr>
          <w:i/>
          <w:iCs/>
        </w:rPr>
        <w:t>Recherches participatives et équité en santé</w:t>
      </w:r>
      <w:r>
        <w:t>. Presses de l’Université Laval.</w:t>
      </w:r>
    </w:p>
    <w:p w14:paraId="1A9DE7E3" w14:textId="58832808" w:rsidR="008E1B09" w:rsidRDefault="008E1B09" w:rsidP="00E91819">
      <w:pPr>
        <w:pStyle w:val="Sansinterligne"/>
      </w:pPr>
    </w:p>
    <w:p w14:paraId="3AA397AB" w14:textId="6B13FB8D" w:rsidR="00116408" w:rsidRDefault="00116408" w:rsidP="00E91819">
      <w:pPr>
        <w:pStyle w:val="Sansinterligne"/>
      </w:pPr>
      <w:r>
        <w:t xml:space="preserve">Godrie, B., Ouellet, G., Bastien, R., Bissonnette, S., Gagné, J., Gaudet, L., Gonin, A., Laurin, I., McAll, C., McClure, G., Régimbal, F., René, J.-F., &amp; Tremblay, M. (2018). Participation citoyenne et recherches participatives dans le champ des inégalités sociales. </w:t>
      </w:r>
      <w:r>
        <w:rPr>
          <w:i/>
          <w:iCs/>
        </w:rPr>
        <w:t>Nouvelles Pratiques Sociales</w:t>
      </w:r>
      <w:r>
        <w:t xml:space="preserve">, </w:t>
      </w:r>
      <w:r>
        <w:rPr>
          <w:i/>
          <w:iCs/>
        </w:rPr>
        <w:t>30</w:t>
      </w:r>
      <w:r>
        <w:t xml:space="preserve">(1). </w:t>
      </w:r>
      <w:hyperlink r:id="rId11" w:history="1">
        <w:r w:rsidRPr="00516F9C">
          <w:rPr>
            <w:rStyle w:val="Lienhypertexte"/>
          </w:rPr>
          <w:t>https://doi-org.bibelec.univ-lyon2.fr/10.7202/1051406ar</w:t>
        </w:r>
      </w:hyperlink>
    </w:p>
    <w:p w14:paraId="12EE0B58" w14:textId="6C4FD270" w:rsidR="00AC5744" w:rsidRDefault="00AC5744" w:rsidP="00E91819">
      <w:pPr>
        <w:pStyle w:val="Sansinterligne"/>
      </w:pPr>
    </w:p>
    <w:p w14:paraId="4D490B06" w14:textId="75507F80" w:rsidR="00900FB6" w:rsidRDefault="00900FB6" w:rsidP="00E91819">
      <w:pPr>
        <w:pStyle w:val="Sansinterligne"/>
      </w:pPr>
      <w:r>
        <w:t xml:space="preserve">Godrie, B. (2018). Rapports égalitaires dans la production des savoirs scientifiques : L’exemple des recherches participatives en santé mentale. </w:t>
      </w:r>
      <w:r>
        <w:rPr>
          <w:i/>
          <w:iCs/>
        </w:rPr>
        <w:t>Vie Sociale</w:t>
      </w:r>
      <w:r>
        <w:t xml:space="preserve">, </w:t>
      </w:r>
      <w:r>
        <w:rPr>
          <w:i/>
          <w:iCs/>
        </w:rPr>
        <w:t>20</w:t>
      </w:r>
      <w:r>
        <w:t xml:space="preserve">(4), 99–116. </w:t>
      </w:r>
      <w:hyperlink r:id="rId12" w:history="1">
        <w:r w:rsidRPr="00516F9C">
          <w:rPr>
            <w:rStyle w:val="Lienhypertexte"/>
          </w:rPr>
          <w:t>https://doi-org.bibelec.univ-lyon2.fr/10.3917/vsoc.174.0099</w:t>
        </w:r>
      </w:hyperlink>
    </w:p>
    <w:p w14:paraId="74988780" w14:textId="3A2D8C22" w:rsidR="00361680" w:rsidRDefault="0085509B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85509B">
        <w:rPr>
          <w:b/>
          <w:color w:val="833C0B" w:themeColor="accent2" w:themeShade="80"/>
        </w:rPr>
        <w:lastRenderedPageBreak/>
        <w:t>Arnaud Béal</w:t>
      </w:r>
    </w:p>
    <w:p w14:paraId="0065B5C5" w14:textId="491C22DD" w:rsidR="0085509B" w:rsidRDefault="0085509B" w:rsidP="0085509B">
      <w:r>
        <w:t xml:space="preserve">Béal, A., Bruno, C., Delanaud, É., Dupont, C., Eyraud, B., &amp; Miranda, I. (2024). Accessibiliser les pratiques de recherche sur le handicap : une approche par les droits humains. </w:t>
      </w:r>
      <w:r>
        <w:rPr>
          <w:i/>
          <w:iCs/>
        </w:rPr>
        <w:t>Santé Publique</w:t>
      </w:r>
      <w:r>
        <w:t xml:space="preserve">, </w:t>
      </w:r>
      <w:r>
        <w:rPr>
          <w:i/>
          <w:iCs/>
        </w:rPr>
        <w:t>35</w:t>
      </w:r>
      <w:r>
        <w:t xml:space="preserve">(HS2), 73–78. </w:t>
      </w:r>
      <w:hyperlink r:id="rId13" w:history="1">
        <w:r w:rsidRPr="00516F9C">
          <w:rPr>
            <w:rStyle w:val="Lienhypertexte"/>
          </w:rPr>
          <w:t>https://doi-org.bibelec.univ-lyon2.fr/10.3917/spub.hs2.2023.0073</w:t>
        </w:r>
      </w:hyperlink>
    </w:p>
    <w:p w14:paraId="6BB2FCD8" w14:textId="6794373B" w:rsidR="0085509B" w:rsidRDefault="00EA6274" w:rsidP="0085509B">
      <w:r>
        <w:t xml:space="preserve">Marteau-Chasserieau, F., Béal, A., Poujol, A.-L., Soumet-Leman, C., Barat, É., Plantade-Gipch, A., Martin-Krumm, C., &amp; Arènes, J. (2021). </w:t>
      </w:r>
      <w:r>
        <w:rPr>
          <w:i/>
          <w:iCs/>
        </w:rPr>
        <w:t>Chapitre 14. Vulnérabilité, capabilité et rétablissement : un changement de modèle dans l’accompagnement psychologique</w:t>
      </w:r>
      <w:r>
        <w:t xml:space="preserve">. Dunod. </w:t>
      </w:r>
      <w:hyperlink r:id="rId14" w:history="1">
        <w:r w:rsidRPr="00516F9C">
          <w:rPr>
            <w:rStyle w:val="Lienhypertexte"/>
          </w:rPr>
          <w:t>https://doi-org.bibelec.univ-lyon2.fr/10.3917/dunod.marti.2021.02.0271</w:t>
        </w:r>
      </w:hyperlink>
    </w:p>
    <w:p w14:paraId="32F5EDA6" w14:textId="44EDD780" w:rsidR="00EA6274" w:rsidRDefault="00632EA1" w:rsidP="0085509B">
      <w:r>
        <w:t xml:space="preserve">Eyraud, B., &amp; Béal, A. (2021). Le processus d’ancrage territorial des droits humains : l’exemple de la convention de l’ONU sur les droits des personnes handicapées. </w:t>
      </w:r>
      <w:r>
        <w:rPr>
          <w:i/>
          <w:iCs/>
        </w:rPr>
        <w:t>Annales de Géographie</w:t>
      </w:r>
      <w:r>
        <w:t xml:space="preserve">, </w:t>
      </w:r>
      <w:r>
        <w:rPr>
          <w:i/>
          <w:iCs/>
        </w:rPr>
        <w:t>737</w:t>
      </w:r>
      <w:r>
        <w:t xml:space="preserve">(1), 86–111. </w:t>
      </w:r>
      <w:hyperlink r:id="rId15" w:history="1">
        <w:r w:rsidRPr="00516F9C">
          <w:rPr>
            <w:rStyle w:val="Lienhypertexte"/>
          </w:rPr>
          <w:t>https://doi-org.bibelec.univ-lyon2.fr/10.3917/ag.737.0086</w:t>
        </w:r>
      </w:hyperlink>
    </w:p>
    <w:p w14:paraId="23C42791" w14:textId="7B831818" w:rsidR="00632EA1" w:rsidRDefault="00632EA1" w:rsidP="0085509B">
      <w:r>
        <w:t xml:space="preserve">Eyraud, B., Béal, A., Bezghiche, N., Bonnot-Briey, S., Bruno, C., Cattez, E., Cobbaut, J.-P., Daniel, S., François, G., Grard, J., Klein, G., Lalemant, M., Lefebvre, C., Lemard, V., Lequien, J., Letailleur, C., Levray, C., Losson, M., Marques, A., … Vuattoux, F. (2021). Une recherche citoyenne sur l’article 12 de la convention de l’ONU sur les droits des personnes handicapées. </w:t>
      </w:r>
      <w:r>
        <w:rPr>
          <w:i/>
          <w:iCs/>
        </w:rPr>
        <w:t>Alter - European Journal of Disability Research, Revue Européenne de Recherche Sur Le Handicap</w:t>
      </w:r>
      <w:r>
        <w:t xml:space="preserve">, </w:t>
      </w:r>
      <w:r>
        <w:rPr>
          <w:i/>
          <w:iCs/>
        </w:rPr>
        <w:t>15</w:t>
      </w:r>
      <w:r>
        <w:t xml:space="preserve">(2), 165–176. </w:t>
      </w:r>
      <w:hyperlink r:id="rId16" w:history="1">
        <w:r w:rsidRPr="00516F9C">
          <w:rPr>
            <w:rStyle w:val="Lienhypertexte"/>
          </w:rPr>
          <w:t>https://doi-org.bibelec.univ-lyon2.fr/10.1016/j.alter.2020.06.007</w:t>
        </w:r>
      </w:hyperlink>
    </w:p>
    <w:p w14:paraId="124A603A" w14:textId="7CDF6AB2" w:rsidR="00431065" w:rsidRPr="00102B06" w:rsidRDefault="00C67708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102B06">
        <w:rPr>
          <w:b/>
          <w:color w:val="833C0B" w:themeColor="accent2" w:themeShade="80"/>
        </w:rPr>
        <w:t>Corinne Grenier</w:t>
      </w:r>
    </w:p>
    <w:p w14:paraId="220D3623" w14:textId="64185E92" w:rsidR="0032070E" w:rsidRPr="0032070E" w:rsidRDefault="0032070E" w:rsidP="0032070E">
      <w:r>
        <w:t xml:space="preserve">Brasseur, M., Flora, L., Grenier, C., &amp; Ponsignon, F. (2022). Le soin, un travail invisible encore en manque de reconnaissance. </w:t>
      </w:r>
      <w:r>
        <w:rPr>
          <w:i/>
          <w:iCs/>
        </w:rPr>
        <w:t>RIMHE : Revue Interdisciplinaire Management, Homme &amp; Entreprise</w:t>
      </w:r>
      <w:r>
        <w:t xml:space="preserve">, </w:t>
      </w:r>
      <w:r>
        <w:rPr>
          <w:i/>
          <w:iCs/>
        </w:rPr>
        <w:t>47</w:t>
      </w:r>
      <w:r>
        <w:t>–</w:t>
      </w:r>
      <w:r>
        <w:rPr>
          <w:i/>
          <w:iCs/>
        </w:rPr>
        <w:t>11</w:t>
      </w:r>
      <w:r>
        <w:t xml:space="preserve">(2), 2. </w:t>
      </w:r>
      <w:hyperlink r:id="rId17" w:history="1">
        <w:r w:rsidRPr="00516F9C">
          <w:rPr>
            <w:rStyle w:val="Lienhypertexte"/>
          </w:rPr>
          <w:t>https://doi-org.bibelec.univ-lyon2.fr/10.3917/rimhe.047.0002</w:t>
        </w:r>
      </w:hyperlink>
    </w:p>
    <w:p w14:paraId="670BFBAD" w14:textId="02C44961" w:rsidR="00C67708" w:rsidRDefault="00C67708" w:rsidP="00C67708">
      <w:r>
        <w:t xml:space="preserve">Grenier, C., &amp; Laborel, B. (2011). </w:t>
      </w:r>
      <w:r>
        <w:rPr>
          <w:i/>
          <w:iCs/>
        </w:rPr>
        <w:t>Les MDPH, maisons départementales des personnes handicapées : une organisation innovante dans le champ médico-social ?</w:t>
      </w:r>
      <w:r>
        <w:t xml:space="preserve"> Éd. Érès.</w:t>
      </w:r>
    </w:p>
    <w:p w14:paraId="65E24A0A" w14:textId="25ACA54C" w:rsidR="00C67708" w:rsidRDefault="003733F8" w:rsidP="00C67708">
      <w:r>
        <w:t xml:space="preserve">Mossé, P., &amp; Grenier, C. (2021). Les équipes mobiles : des entrepreneurs institutionnels en faveur des « territoires » du care et du parcours ? : Commentaire. </w:t>
      </w:r>
      <w:r>
        <w:rPr>
          <w:i/>
          <w:iCs/>
        </w:rPr>
        <w:t>Sciences Sociales et Santé</w:t>
      </w:r>
      <w:r>
        <w:t xml:space="preserve">, </w:t>
      </w:r>
      <w:r>
        <w:rPr>
          <w:i/>
          <w:iCs/>
        </w:rPr>
        <w:t>38</w:t>
      </w:r>
      <w:r>
        <w:t xml:space="preserve">(4), 75–84. </w:t>
      </w:r>
      <w:hyperlink r:id="rId18" w:history="1">
        <w:r w:rsidRPr="00516F9C">
          <w:rPr>
            <w:rStyle w:val="Lienhypertexte"/>
          </w:rPr>
          <w:t>https://doi-org.bibelec.univ-lyon2.fr/10.1684/sss.2020.0184</w:t>
        </w:r>
      </w:hyperlink>
    </w:p>
    <w:p w14:paraId="7D79749A" w14:textId="786509AC" w:rsidR="003733F8" w:rsidRDefault="00190667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190667">
        <w:rPr>
          <w:b/>
          <w:color w:val="833C0B" w:themeColor="accent2" w:themeShade="80"/>
        </w:rPr>
        <w:t>Jean Lefevre-Utile</w:t>
      </w:r>
    </w:p>
    <w:p w14:paraId="5730F6B5" w14:textId="4F5AB29C" w:rsidR="00190667" w:rsidRDefault="00190667" w:rsidP="00190667">
      <w:r>
        <w:t xml:space="preserve">Cartron, E., &amp; Lefèvre-Utile, J. (2019). Le dynamisme de la recherche infirmière en psychiatrie et en santé mentale. </w:t>
      </w:r>
      <w:r>
        <w:rPr>
          <w:i/>
          <w:iCs/>
        </w:rPr>
        <w:t>Recherche En Soins Infirmiers</w:t>
      </w:r>
      <w:r>
        <w:t xml:space="preserve">, </w:t>
      </w:r>
      <w:r>
        <w:rPr>
          <w:i/>
          <w:iCs/>
        </w:rPr>
        <w:t>135</w:t>
      </w:r>
      <w:r>
        <w:t xml:space="preserve">(4), 5–6. </w:t>
      </w:r>
      <w:hyperlink r:id="rId19" w:history="1">
        <w:r w:rsidRPr="00516F9C">
          <w:rPr>
            <w:rStyle w:val="Lienhypertexte"/>
          </w:rPr>
          <w:t>https://doi-org.bibelec.univ-lyon2.fr/10.3917/rsi.135.0005</w:t>
        </w:r>
      </w:hyperlink>
    </w:p>
    <w:p w14:paraId="3486CA4C" w14:textId="4453B6BD" w:rsidR="00190667" w:rsidRDefault="00C461B6" w:rsidP="00190667">
      <w:r>
        <w:t xml:space="preserve">Diaz, L., Guinchat, V., Lorilleux, A., Alati, J., &amp; Lefèvre-Utile, J. (2018). Gestion de la violence : Un dispositif innovant auprès de personnes autistes. </w:t>
      </w:r>
      <w:r>
        <w:rPr>
          <w:i/>
          <w:iCs/>
        </w:rPr>
        <w:t>Le Journal Des Psychologues</w:t>
      </w:r>
      <w:r>
        <w:t xml:space="preserve">, </w:t>
      </w:r>
      <w:r>
        <w:rPr>
          <w:i/>
          <w:iCs/>
        </w:rPr>
        <w:t>358</w:t>
      </w:r>
      <w:r>
        <w:t xml:space="preserve">(6), 20–26. </w:t>
      </w:r>
      <w:hyperlink r:id="rId20" w:history="1">
        <w:r w:rsidRPr="00516F9C">
          <w:rPr>
            <w:rStyle w:val="Lienhypertexte"/>
          </w:rPr>
          <w:t>https://doi-org.bibelec.univ-lyon2.fr/10.3917/jdp.358.0020</w:t>
        </w:r>
      </w:hyperlink>
    </w:p>
    <w:p w14:paraId="5E380CDC" w14:textId="14399CD9" w:rsidR="00C461B6" w:rsidRDefault="006E6F29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6E6F29">
        <w:rPr>
          <w:b/>
          <w:color w:val="833C0B" w:themeColor="accent2" w:themeShade="80"/>
        </w:rPr>
        <w:t>Manon Masse</w:t>
      </w:r>
    </w:p>
    <w:p w14:paraId="0142DE78" w14:textId="0DBFA7F3" w:rsidR="006E6F29" w:rsidRDefault="006E6F29" w:rsidP="006E6F29">
      <w:r>
        <w:t xml:space="preserve">Masse, M. (2020). </w:t>
      </w:r>
      <w:r>
        <w:rPr>
          <w:i/>
          <w:iCs/>
        </w:rPr>
        <w:t>Accessibilité et participation sociale : vers une mise en oeuvre de la Convention relative aux droits des personnes handicapées</w:t>
      </w:r>
      <w:r>
        <w:t xml:space="preserve"> (G. Piérart, F. Julien-Gauthier, &amp; J. Ruel (Eds.)). ies éditions.</w:t>
      </w:r>
    </w:p>
    <w:p w14:paraId="0C9ADC8A" w14:textId="41F828A2" w:rsidR="006E6F29" w:rsidRDefault="006E6F29" w:rsidP="006E6F29">
      <w:r>
        <w:t xml:space="preserve">Valran, M. (2017). </w:t>
      </w:r>
      <w:r>
        <w:rPr>
          <w:i/>
          <w:iCs/>
        </w:rPr>
        <w:t>Les conditions de la participation sociale des personnes en situation de handicap liée à des troubles psychiques : l’apport des Groupes d’Entraide Mutuelle</w:t>
      </w:r>
      <w:r>
        <w:t xml:space="preserve"> (C. Gardou, M. Jaeger, Y. Lachapelle, M. Masse, &amp; M. Bonnafé (Eds.)).</w:t>
      </w:r>
    </w:p>
    <w:p w14:paraId="683BA7CA" w14:textId="4DEC5168" w:rsidR="006E6F29" w:rsidRPr="00102B06" w:rsidRDefault="006E6F29" w:rsidP="006E6F29">
      <w:pPr>
        <w:rPr>
          <w:lang w:val="en-US"/>
        </w:rPr>
      </w:pPr>
      <w:r>
        <w:lastRenderedPageBreak/>
        <w:t xml:space="preserve">Ancet, P., Baggioni, L., Blais, M., Camard, S., Caouette, M., Céleste, B., Chatenoud, C., Cobbaut, J.-P., Cudré-Mauroux, A., Delessert, Y., Dutoit, M., d, A. A., Gernay, M.-M., Guerdan, V., Hudon, I., Jecker-Parvex, M., Joselin, L., Julien-Gauthier, F., Laloux, E., … Wolf, D. (n.d.). Accessibilité et participation sociale. </w:t>
      </w:r>
      <w:r>
        <w:rPr>
          <w:i/>
          <w:iCs/>
        </w:rPr>
        <w:t xml:space="preserve">Éditions </w:t>
      </w:r>
      <w:r w:rsidR="002B1FFC">
        <w:rPr>
          <w:i/>
          <w:iCs/>
        </w:rPr>
        <w:t>I</w:t>
      </w:r>
      <w:r>
        <w:rPr>
          <w:i/>
          <w:iCs/>
        </w:rPr>
        <w:t>es</w:t>
      </w:r>
      <w:r>
        <w:t xml:space="preserve">. </w:t>
      </w:r>
      <w:hyperlink r:id="rId21" w:history="1">
        <w:r w:rsidRPr="00102B06">
          <w:rPr>
            <w:rStyle w:val="Lienhypertexte"/>
            <w:lang w:val="en-US"/>
          </w:rPr>
          <w:t>https://doi-org.bibelec.univ-lyon2.fr/10.4000/books.ies.3697</w:t>
        </w:r>
      </w:hyperlink>
    </w:p>
    <w:p w14:paraId="050ED5E2" w14:textId="6DA2319E" w:rsidR="006E6F29" w:rsidRPr="00102B06" w:rsidRDefault="00694D41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  <w:lang w:val="en-US"/>
        </w:rPr>
      </w:pPr>
      <w:r w:rsidRPr="00102B06">
        <w:rPr>
          <w:b/>
          <w:color w:val="833C0B" w:themeColor="accent2" w:themeShade="80"/>
          <w:lang w:val="en-US"/>
        </w:rPr>
        <w:t>Ismaël Bechla</w:t>
      </w:r>
    </w:p>
    <w:p w14:paraId="02567D9A" w14:textId="4A620A09" w:rsidR="00694D41" w:rsidRDefault="00694D41" w:rsidP="00694D41">
      <w:r w:rsidRPr="00694D41">
        <w:rPr>
          <w:lang w:val="en-US"/>
        </w:rPr>
        <w:t xml:space="preserve">Bechla, I., Mohand, A., &amp; Robert, J. (2024). </w:t>
      </w:r>
      <w:r>
        <w:t xml:space="preserve">La recherche-action participative menée au « Lieu de répit » Marseille, un catalyseur de transformation sociale. </w:t>
      </w:r>
      <w:r>
        <w:rPr>
          <w:i/>
          <w:iCs/>
        </w:rPr>
        <w:t>Santé Publique</w:t>
      </w:r>
      <w:r>
        <w:t xml:space="preserve">, </w:t>
      </w:r>
      <w:r>
        <w:rPr>
          <w:i/>
          <w:iCs/>
        </w:rPr>
        <w:t>35</w:t>
      </w:r>
      <w:r>
        <w:t xml:space="preserve">(HS2), 31–35. </w:t>
      </w:r>
      <w:hyperlink r:id="rId22" w:history="1">
        <w:r w:rsidRPr="00516F9C">
          <w:rPr>
            <w:rStyle w:val="Lienhypertexte"/>
          </w:rPr>
          <w:t>https://doi-org.bibelec.univ-lyon2.fr/10.3917/spub.hs2.2023.0031</w:t>
        </w:r>
      </w:hyperlink>
    </w:p>
    <w:p w14:paraId="6684810D" w14:textId="1B32B24E" w:rsidR="00694D41" w:rsidRPr="00102B06" w:rsidRDefault="00694D41" w:rsidP="00694D41">
      <w:r>
        <w:t xml:space="preserve">Bechla, I. (2024). Construire des savoirs expérientiels réciproques en santé mentale. Une recherche-action participative. </w:t>
      </w:r>
      <w:r>
        <w:rPr>
          <w:i/>
          <w:iCs/>
        </w:rPr>
        <w:t>Rhizome</w:t>
      </w:r>
      <w:r>
        <w:t xml:space="preserve">, </w:t>
      </w:r>
      <w:r>
        <w:rPr>
          <w:i/>
          <w:iCs/>
        </w:rPr>
        <w:t>88</w:t>
      </w:r>
      <w:r>
        <w:t>–</w:t>
      </w:r>
      <w:r>
        <w:rPr>
          <w:i/>
          <w:iCs/>
        </w:rPr>
        <w:t>89</w:t>
      </w:r>
      <w:r>
        <w:t xml:space="preserve">(1), 34–42. </w:t>
      </w:r>
      <w:hyperlink r:id="rId23" w:history="1">
        <w:r w:rsidRPr="00102B06">
          <w:rPr>
            <w:rStyle w:val="Lienhypertexte"/>
          </w:rPr>
          <w:t>https://doi-org.bibelec.univ-lyon2.fr/10.3917/rhiz.088.0034</w:t>
        </w:r>
      </w:hyperlink>
    </w:p>
    <w:p w14:paraId="106F8495" w14:textId="0D9E6226" w:rsidR="00694D41" w:rsidRDefault="007553A5" w:rsidP="00694D41">
      <w:r w:rsidRPr="00102B06">
        <w:t xml:space="preserve">Zerbib, L., &amp; Bechla, I. (2022). </w:t>
      </w:r>
      <w:r>
        <w:rPr>
          <w:i/>
          <w:iCs/>
        </w:rPr>
        <w:t>Lieu de répit. Un espace pour le « soi » dans le champ de la santé mentale</w:t>
      </w:r>
      <w:r>
        <w:t xml:space="preserve">. Presses de Rhizome. </w:t>
      </w:r>
      <w:hyperlink r:id="rId24" w:history="1">
        <w:r w:rsidRPr="00516F9C">
          <w:rPr>
            <w:rStyle w:val="Lienhypertexte"/>
          </w:rPr>
          <w:t>https://doi-org.bibelec.univ-lyon2.fr/10.3917/chlv.chamb.2022.01.0224</w:t>
        </w:r>
      </w:hyperlink>
    </w:p>
    <w:p w14:paraId="1A41AF50" w14:textId="03FDA285" w:rsidR="007553A5" w:rsidRPr="00102B06" w:rsidRDefault="0060765B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  <w:lang w:val="en-US"/>
        </w:rPr>
      </w:pPr>
      <w:r w:rsidRPr="00102B06">
        <w:rPr>
          <w:b/>
          <w:color w:val="833C0B" w:themeColor="accent2" w:themeShade="80"/>
          <w:lang w:val="en-US"/>
        </w:rPr>
        <w:t>Julien Grard</w:t>
      </w:r>
    </w:p>
    <w:p w14:paraId="34507CEB" w14:textId="08FB746D" w:rsidR="0060765B" w:rsidRDefault="0060765B" w:rsidP="0060765B">
      <w:r w:rsidRPr="0060765B">
        <w:rPr>
          <w:lang w:val="en-US"/>
        </w:rPr>
        <w:t xml:space="preserve">Sedan, M., Grard, J., &amp; Vassy, C. (2022). </w:t>
      </w:r>
      <w:r>
        <w:t xml:space="preserve">L’intégration des médiateurs de santé pairs dans les équipes de soins : espoirs, ressources et limites. </w:t>
      </w:r>
      <w:r>
        <w:rPr>
          <w:i/>
          <w:iCs/>
        </w:rPr>
        <w:t>L’information Psychiatrique</w:t>
      </w:r>
      <w:r>
        <w:t xml:space="preserve">, </w:t>
      </w:r>
      <w:r>
        <w:rPr>
          <w:i/>
          <w:iCs/>
        </w:rPr>
        <w:t>98</w:t>
      </w:r>
      <w:r>
        <w:t xml:space="preserve">(4), 286–292. </w:t>
      </w:r>
      <w:hyperlink r:id="rId25" w:history="1">
        <w:r w:rsidRPr="00516F9C">
          <w:rPr>
            <w:rStyle w:val="Lienhypertexte"/>
          </w:rPr>
          <w:t>https://doi-org.bibelec.univ-lyon2.fr/10.1684/ipe.2022.2411</w:t>
        </w:r>
      </w:hyperlink>
    </w:p>
    <w:p w14:paraId="532B76C3" w14:textId="61AD8F0B" w:rsidR="0060765B" w:rsidRDefault="0060765B" w:rsidP="0060765B">
      <w:r>
        <w:t xml:space="preserve">Eyraud, B., Béal, A., Bezghiche, N., Bonnot-Briey, S., Bruno, C., Cattez, E., Cobbaut, J.-P., Daniel, S., François, G., Grard, J., Klein, G., Lalemant, M., Lefebvre, C., Lemard, V., Lequien, J., Letailleur, C., Levray, C., Losson, M., Marques, A., … Vuattoux, F. (2021). Une recherche citoyenne sur l’article 12 de la convention de l’ONU sur les droits des personnes handicapées. </w:t>
      </w:r>
      <w:r>
        <w:rPr>
          <w:i/>
          <w:iCs/>
        </w:rPr>
        <w:t>Alter - European Journal of Disability Research, Revue Européenne de Recherche Sur Le Handicap</w:t>
      </w:r>
      <w:r>
        <w:t xml:space="preserve">, </w:t>
      </w:r>
      <w:r>
        <w:rPr>
          <w:i/>
          <w:iCs/>
        </w:rPr>
        <w:t>15</w:t>
      </w:r>
      <w:r>
        <w:t xml:space="preserve">(2), 165–176. </w:t>
      </w:r>
      <w:hyperlink r:id="rId26" w:history="1">
        <w:r w:rsidRPr="00516F9C">
          <w:rPr>
            <w:rStyle w:val="Lienhypertexte"/>
          </w:rPr>
          <w:t>https://doi-org.bibelec.univ-lyon2.fr/10.1016/j.alter.2020.06.007</w:t>
        </w:r>
      </w:hyperlink>
    </w:p>
    <w:p w14:paraId="1F03BBFB" w14:textId="534DB052" w:rsidR="007B1DEA" w:rsidRDefault="0060765B" w:rsidP="0060765B">
      <w:r>
        <w:t xml:space="preserve">Grard, J. (2018). Approche(s) narrative(s) et récit à la première personne. Généalogie et politiques de l’enquête. </w:t>
      </w:r>
      <w:r>
        <w:rPr>
          <w:i/>
          <w:iCs/>
        </w:rPr>
        <w:t>Vie Sociale</w:t>
      </w:r>
      <w:r>
        <w:t xml:space="preserve">, </w:t>
      </w:r>
      <w:r>
        <w:rPr>
          <w:i/>
          <w:iCs/>
        </w:rPr>
        <w:t>20</w:t>
      </w:r>
      <w:r>
        <w:t xml:space="preserve">(4), 85–98. </w:t>
      </w:r>
      <w:hyperlink r:id="rId27" w:history="1">
        <w:r w:rsidRPr="00516F9C">
          <w:rPr>
            <w:rStyle w:val="Lienhypertexte"/>
          </w:rPr>
          <w:t>https://doi-org.bibelec.univ-lyon2.fr/10.3917/vsoc.174.0085</w:t>
        </w:r>
      </w:hyperlink>
    </w:p>
    <w:p w14:paraId="667226BC" w14:textId="20264D68" w:rsidR="005E7B9E" w:rsidRDefault="005E7B9E" w:rsidP="0060765B">
      <w:r>
        <w:t xml:space="preserve">Grard, J. (2008). </w:t>
      </w:r>
      <w:r>
        <w:rPr>
          <w:i/>
          <w:iCs/>
        </w:rPr>
        <w:t>7 : Devoir se raconter. : La mise en récit de soi, toujours recommencée</w:t>
      </w:r>
      <w:r>
        <w:t xml:space="preserve">. La Découverte. </w:t>
      </w:r>
      <w:hyperlink r:id="rId28" w:history="1">
        <w:r w:rsidRPr="00516F9C">
          <w:rPr>
            <w:rStyle w:val="Lienhypertexte"/>
          </w:rPr>
          <w:t>https://doi-org.bibelec.univ-lyon2.fr/10.3917/dec.fassi.2008.01.0143</w:t>
        </w:r>
      </w:hyperlink>
    </w:p>
    <w:p w14:paraId="3BC66AB2" w14:textId="4123FF48" w:rsidR="007B1DEA" w:rsidRPr="007B1DEA" w:rsidRDefault="007B1DEA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7B1DEA">
        <w:rPr>
          <w:b/>
          <w:color w:val="833C0B" w:themeColor="accent2" w:themeShade="80"/>
        </w:rPr>
        <w:t>Avec Céline Letailleur et Aurélie Tinland</w:t>
      </w:r>
    </w:p>
    <w:p w14:paraId="3001045A" w14:textId="7411CE96" w:rsidR="0060765B" w:rsidRDefault="0060765B" w:rsidP="0060765B">
      <w:r>
        <w:t xml:space="preserve">Grard, J., Letailleur, C., &amp; Tinland, A. (2017). Apprendre à se rétablir. </w:t>
      </w:r>
      <w:r>
        <w:rPr>
          <w:i/>
          <w:iCs/>
        </w:rPr>
        <w:t>Rhizome</w:t>
      </w:r>
      <w:r>
        <w:t xml:space="preserve">, </w:t>
      </w:r>
      <w:r>
        <w:rPr>
          <w:i/>
          <w:iCs/>
        </w:rPr>
        <w:t>65</w:t>
      </w:r>
      <w:r>
        <w:t>–</w:t>
      </w:r>
      <w:r>
        <w:rPr>
          <w:i/>
          <w:iCs/>
        </w:rPr>
        <w:t>66</w:t>
      </w:r>
      <w:r>
        <w:t xml:space="preserve">(3), 35–36. </w:t>
      </w:r>
      <w:hyperlink r:id="rId29" w:history="1">
        <w:r w:rsidRPr="00516F9C">
          <w:rPr>
            <w:rStyle w:val="Lienhypertexte"/>
          </w:rPr>
          <w:t>https://doi-org.bibelec.univ-lyon2.fr/10.3917/rhiz.065.0035</w:t>
        </w:r>
      </w:hyperlink>
    </w:p>
    <w:p w14:paraId="5F4A30F5" w14:textId="3C179106" w:rsidR="00F153A4" w:rsidRPr="00F027C5" w:rsidRDefault="00F027C5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F027C5">
        <w:rPr>
          <w:b/>
          <w:color w:val="833C0B" w:themeColor="accent2" w:themeShade="80"/>
        </w:rPr>
        <w:t>Jennifer Fournier</w:t>
      </w:r>
    </w:p>
    <w:p w14:paraId="3A27ED4A" w14:textId="2927BCEF" w:rsidR="00694D41" w:rsidRDefault="004613B3" w:rsidP="00694D41">
      <w:r>
        <w:t xml:space="preserve">Buttin, K., Chiron, H., Colombier, M.-L., Creusevaut, É., Creusevaut, S., Deborne, F., Delanaud, É., Eyraud, B., Fournier, J., Janin, C., Lefki, M., Lemard, V., &amp; Lequien, J. (2023). Devenir ou non parent en situation de handicap. </w:t>
      </w:r>
      <w:r>
        <w:rPr>
          <w:i/>
          <w:iCs/>
        </w:rPr>
        <w:t>Revue Française Des Affaires Sociales</w:t>
      </w:r>
      <w:r>
        <w:t xml:space="preserve">, </w:t>
      </w:r>
      <w:r>
        <w:rPr>
          <w:i/>
          <w:iCs/>
        </w:rPr>
        <w:t>2</w:t>
      </w:r>
      <w:r>
        <w:t xml:space="preserve">, 131–149. </w:t>
      </w:r>
      <w:hyperlink r:id="rId30" w:history="1">
        <w:r w:rsidRPr="00516F9C">
          <w:rPr>
            <w:rStyle w:val="Lienhypertexte"/>
          </w:rPr>
          <w:t>https://doi-org.bibelec.univ-lyon2.fr/10.3917/rfas.232.0131</w:t>
        </w:r>
      </w:hyperlink>
    </w:p>
    <w:p w14:paraId="7487ECC5" w14:textId="5BAB9D58" w:rsidR="004613B3" w:rsidRPr="005E7B9E" w:rsidRDefault="004613B3" w:rsidP="00694D41">
      <w:pPr>
        <w:rPr>
          <w:lang w:val="en-US"/>
        </w:rPr>
      </w:pPr>
      <w:r>
        <w:t xml:space="preserve">Boivin, J., &amp; Fournier, J. (2022). Vivre le handicap en établissement. Résonances en termes de sexualité et d’autodétermination ? </w:t>
      </w:r>
      <w:r>
        <w:rPr>
          <w:i/>
          <w:iCs/>
        </w:rPr>
        <w:t>La Nouvelle Revue - Éducation et Société Inclusives</w:t>
      </w:r>
      <w:r>
        <w:t xml:space="preserve">, </w:t>
      </w:r>
      <w:r>
        <w:rPr>
          <w:i/>
          <w:iCs/>
        </w:rPr>
        <w:t>94</w:t>
      </w:r>
      <w:r>
        <w:t xml:space="preserve">(2), 165–180. </w:t>
      </w:r>
      <w:hyperlink r:id="rId31" w:history="1">
        <w:r w:rsidRPr="005E7B9E">
          <w:rPr>
            <w:rStyle w:val="Lienhypertexte"/>
            <w:lang w:val="en-US"/>
          </w:rPr>
          <w:t>https://doi-org.bibelec.univ-lyon2.fr/10.3917/nresi.094.0165</w:t>
        </w:r>
      </w:hyperlink>
    </w:p>
    <w:p w14:paraId="25138D88" w14:textId="493C9A8C" w:rsidR="004613B3" w:rsidRDefault="005E7B9E" w:rsidP="00694D41">
      <w:r w:rsidRPr="005E7B9E">
        <w:rPr>
          <w:lang w:val="en-US"/>
        </w:rPr>
        <w:lastRenderedPageBreak/>
        <w:t xml:space="preserve">Fournier, J., &amp; Gibey, L. (2020). </w:t>
      </w:r>
      <w:r>
        <w:t xml:space="preserve">L’épreuve de la coopération. </w:t>
      </w:r>
      <w:r>
        <w:rPr>
          <w:i/>
          <w:iCs/>
        </w:rPr>
        <w:t>Esprit</w:t>
      </w:r>
      <w:r>
        <w:t xml:space="preserve">, </w:t>
      </w:r>
      <w:r>
        <w:rPr>
          <w:i/>
          <w:iCs/>
        </w:rPr>
        <w:t>Juillet</w:t>
      </w:r>
      <w:r>
        <w:t>-</w:t>
      </w:r>
      <w:r>
        <w:rPr>
          <w:i/>
          <w:iCs/>
        </w:rPr>
        <w:t>Août</w:t>
      </w:r>
      <w:r>
        <w:t xml:space="preserve">(7), 129–133. </w:t>
      </w:r>
      <w:hyperlink r:id="rId32" w:history="1">
        <w:r w:rsidR="004D51BC" w:rsidRPr="00516F9C">
          <w:rPr>
            <w:rStyle w:val="Lienhypertexte"/>
          </w:rPr>
          <w:t>https://doi-org.bibelec.univ-lyon2.fr/10.3917/espri.2007.0129</w:t>
        </w:r>
      </w:hyperlink>
    </w:p>
    <w:p w14:paraId="23705E64" w14:textId="68F3936C" w:rsidR="00C67708" w:rsidRDefault="00F027C5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F027C5">
        <w:rPr>
          <w:b/>
          <w:color w:val="833C0B" w:themeColor="accent2" w:themeShade="80"/>
        </w:rPr>
        <w:t>Sandrine Amaré</w:t>
      </w:r>
    </w:p>
    <w:p w14:paraId="75D2DE02" w14:textId="359BF6D3" w:rsidR="004613B3" w:rsidRPr="004613B3" w:rsidRDefault="004613B3" w:rsidP="004613B3">
      <w:r>
        <w:t xml:space="preserve">Uribelarrea, G., Alves de Carvalho, D., Amaré, S., Hadj-Brahim, Y., Kalonji, B., Koné, Y., Lévy, J., Machet, V., Mendo Medjo, Y., &amp; Ruiz, P. (2023). </w:t>
      </w:r>
      <w:r>
        <w:rPr>
          <w:i/>
          <w:iCs/>
        </w:rPr>
        <w:t>Considérer l’hospitalité des centres d’hébergement : Une enquête participative</w:t>
      </w:r>
      <w:r>
        <w:t>. Presses de Rhizome.</w:t>
      </w:r>
    </w:p>
    <w:p w14:paraId="26D9E9E0" w14:textId="646144E0" w:rsidR="004613B3" w:rsidRDefault="004613B3" w:rsidP="004613B3">
      <w:r w:rsidRPr="00102B06">
        <w:t xml:space="preserve">Amaré, S., &amp; Valran, M. (2018). </w:t>
      </w:r>
      <w:r>
        <w:t xml:space="preserve">Les recherches-actions participatives : un dispositif participatif illusoire ou porteur de transformation sociale ? </w:t>
      </w:r>
      <w:r>
        <w:rPr>
          <w:i/>
          <w:iCs/>
        </w:rPr>
        <w:t>Vie Sociale</w:t>
      </w:r>
      <w:r>
        <w:t xml:space="preserve">, </w:t>
      </w:r>
      <w:r>
        <w:rPr>
          <w:i/>
          <w:iCs/>
        </w:rPr>
        <w:t>20</w:t>
      </w:r>
      <w:r>
        <w:t xml:space="preserve">(4), 149–162. </w:t>
      </w:r>
      <w:hyperlink r:id="rId33" w:history="1">
        <w:r w:rsidRPr="00516F9C">
          <w:rPr>
            <w:rStyle w:val="Lienhypertexte"/>
          </w:rPr>
          <w:t>https://doi-org.bibelec.univ-lyon2.fr/10.3917/vsoc.174.0149</w:t>
        </w:r>
      </w:hyperlink>
    </w:p>
    <w:p w14:paraId="0E209C53" w14:textId="64A0A441" w:rsidR="00404C63" w:rsidRPr="00404C63" w:rsidRDefault="00404C63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404C63">
        <w:rPr>
          <w:b/>
          <w:color w:val="833C0B" w:themeColor="accent2" w:themeShade="80"/>
        </w:rPr>
        <w:t>Avec Philippe Aubert et Sylv</w:t>
      </w:r>
      <w:r w:rsidR="002457DA">
        <w:rPr>
          <w:b/>
          <w:color w:val="833C0B" w:themeColor="accent2" w:themeShade="80"/>
        </w:rPr>
        <w:t>ain</w:t>
      </w:r>
      <w:bookmarkStart w:id="0" w:name="_GoBack"/>
      <w:bookmarkEnd w:id="0"/>
      <w:r w:rsidRPr="00404C63">
        <w:rPr>
          <w:b/>
          <w:color w:val="833C0B" w:themeColor="accent2" w:themeShade="80"/>
        </w:rPr>
        <w:t xml:space="preserve"> Valois</w:t>
      </w:r>
    </w:p>
    <w:p w14:paraId="1419DAF2" w14:textId="77777777" w:rsidR="00404C63" w:rsidRDefault="00404C63" w:rsidP="00404C63">
      <w:r>
        <w:t xml:space="preserve">Amaré, S., Aubert, P., Krenmayer, F., Le Naour, E., Valois, S., Tessa, &amp; Maruae, W. (2024). Du dialogue des expériences à un savoir réflexif conscientisé. </w:t>
      </w:r>
      <w:r>
        <w:rPr>
          <w:i/>
          <w:iCs/>
        </w:rPr>
        <w:t>Rhizome</w:t>
      </w:r>
      <w:r>
        <w:t xml:space="preserve">, </w:t>
      </w:r>
      <w:r>
        <w:rPr>
          <w:i/>
          <w:iCs/>
        </w:rPr>
        <w:t>88</w:t>
      </w:r>
      <w:r>
        <w:t>–</w:t>
      </w:r>
      <w:r>
        <w:rPr>
          <w:i/>
          <w:iCs/>
        </w:rPr>
        <w:t>89</w:t>
      </w:r>
      <w:r>
        <w:t xml:space="preserve">(1), 114–124. </w:t>
      </w:r>
      <w:hyperlink r:id="rId34" w:history="1">
        <w:r w:rsidRPr="009A316F">
          <w:rPr>
            <w:rStyle w:val="Lienhypertexte"/>
          </w:rPr>
          <w:t>https://doi-org.bibelec.univ-lyon2.fr/10.3917/rhiz.088.0114</w:t>
        </w:r>
      </w:hyperlink>
    </w:p>
    <w:p w14:paraId="77A0E206" w14:textId="44287F4A" w:rsidR="004613B3" w:rsidRPr="009A316F" w:rsidRDefault="009A316F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 w:rsidRPr="009A316F">
        <w:rPr>
          <w:b/>
          <w:color w:val="833C0B" w:themeColor="accent2" w:themeShade="80"/>
        </w:rPr>
        <w:t>Céline Letailleur</w:t>
      </w:r>
    </w:p>
    <w:p w14:paraId="37A50340" w14:textId="77777777" w:rsidR="00514147" w:rsidRDefault="00514147" w:rsidP="00514147">
      <w:r>
        <w:t xml:space="preserve">Letailleur, C. (2021). </w:t>
      </w:r>
      <w:r>
        <w:rPr>
          <w:i/>
          <w:iCs/>
        </w:rPr>
        <w:t>Chapitre 8. Coproduire une formation au rétablissement en santé mentale</w:t>
      </w:r>
      <w:r>
        <w:t xml:space="preserve">. Presses de l’EHESP. </w:t>
      </w:r>
      <w:hyperlink r:id="rId35" w:history="1">
        <w:r w:rsidRPr="00516F9C">
          <w:rPr>
            <w:rStyle w:val="Lienhypertexte"/>
          </w:rPr>
          <w:t>https://doi-org.bibelec.univ-lyon2.fr/10.3917/ehesp.petia.2021.01.0187</w:t>
        </w:r>
      </w:hyperlink>
    </w:p>
    <w:p w14:paraId="04BE6ED2" w14:textId="5205133D" w:rsidR="00514147" w:rsidRDefault="00E74860" w:rsidP="00E7486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Avec l’é</w:t>
      </w:r>
      <w:r w:rsidR="00514147" w:rsidRPr="003E3823">
        <w:rPr>
          <w:b/>
          <w:color w:val="833C0B" w:themeColor="accent2" w:themeShade="80"/>
        </w:rPr>
        <w:t>quipe Capdroits</w:t>
      </w:r>
    </w:p>
    <w:p w14:paraId="75CB0D7C" w14:textId="7A8F2651" w:rsidR="00EA6274" w:rsidRDefault="003E3823" w:rsidP="0085509B">
      <w:r>
        <w:t xml:space="preserve">Abdel Salam, N., Dupont, C., Eyraud, B., Lefki, M., Letailleur, C., Miranda, I., Mugnier, C., &amp; Volozan, D. (2023). La transformation de l’offre médico-sociale depuis des pratiques de terrain réfléchies à l’aune de la démarche Capdroits. </w:t>
      </w:r>
      <w:r>
        <w:rPr>
          <w:i/>
          <w:iCs/>
        </w:rPr>
        <w:t>Vie Sociale</w:t>
      </w:r>
      <w:r>
        <w:t xml:space="preserve">, </w:t>
      </w:r>
      <w:r>
        <w:rPr>
          <w:i/>
          <w:iCs/>
        </w:rPr>
        <w:t>43</w:t>
      </w:r>
      <w:r>
        <w:t xml:space="preserve">(3), 123–137. </w:t>
      </w:r>
      <w:hyperlink r:id="rId36" w:history="1">
        <w:r w:rsidRPr="00516F9C">
          <w:rPr>
            <w:rStyle w:val="Lienhypertexte"/>
          </w:rPr>
          <w:t>https://doi-org.bibelec.univ-lyon2.fr/10.3917/vsoc.227.0123</w:t>
        </w:r>
      </w:hyperlink>
    </w:p>
    <w:p w14:paraId="6D98538F" w14:textId="59EB1B7C" w:rsidR="003E3823" w:rsidRPr="00C67708" w:rsidRDefault="003E3823" w:rsidP="0085509B">
      <w:r>
        <w:t xml:space="preserve">Eyraud, B., Béal, A., Bezghiche, N., Bonnot-Briey, S., Bruno, C., Cattez, E., Cobbaut, J.-P., Daniel, S., François, G., Grard, J., Klein, G., Lalemant, M., Lefebvre, C., Lemard, V., Lequien, J., Letailleur, C., Levray, C., Losson, M., Marques, A., … Vuattoux, F. (2021). Une recherche citoyenne sur l’article 12 de la convention de l’ONU sur les droits des personnes handicapées. </w:t>
      </w:r>
      <w:r>
        <w:rPr>
          <w:i/>
          <w:iCs/>
        </w:rPr>
        <w:t>Alter - European Journal of Disability Research, Revue Européenne de Recherche Sur Le Handicap</w:t>
      </w:r>
      <w:r>
        <w:t xml:space="preserve">, </w:t>
      </w:r>
      <w:r>
        <w:rPr>
          <w:i/>
          <w:iCs/>
        </w:rPr>
        <w:t>15</w:t>
      </w:r>
      <w:r>
        <w:t>(2), 165–176. https://doi-org.bibelec.univ-lyon2.fr/10.1016/j.alter.2020.06.007</w:t>
      </w:r>
    </w:p>
    <w:p w14:paraId="0862DBAF" w14:textId="77777777" w:rsidR="00900FB6" w:rsidRPr="00C67708" w:rsidRDefault="00900FB6" w:rsidP="00E91819">
      <w:pPr>
        <w:pStyle w:val="Sansinterligne"/>
      </w:pPr>
    </w:p>
    <w:p w14:paraId="6140847A" w14:textId="77777777" w:rsidR="00116408" w:rsidRPr="00C67708" w:rsidRDefault="00116408" w:rsidP="00E91819">
      <w:pPr>
        <w:pStyle w:val="Sansinterligne"/>
      </w:pPr>
    </w:p>
    <w:p w14:paraId="003F4BCE" w14:textId="551DECD7" w:rsidR="00237741" w:rsidRPr="00C67708" w:rsidRDefault="00237741" w:rsidP="00E91819">
      <w:pPr>
        <w:pStyle w:val="Sansinterligne"/>
      </w:pPr>
    </w:p>
    <w:p w14:paraId="7813E71E" w14:textId="77777777" w:rsidR="00237741" w:rsidRPr="00C67708" w:rsidRDefault="00237741" w:rsidP="00E91819">
      <w:pPr>
        <w:pStyle w:val="Sansinterligne"/>
      </w:pPr>
    </w:p>
    <w:p w14:paraId="37ADCE5A" w14:textId="77777777" w:rsidR="00E91819" w:rsidRPr="00C67708" w:rsidRDefault="00E91819" w:rsidP="007C4CB2">
      <w:pPr>
        <w:pStyle w:val="Sansinterligne"/>
      </w:pPr>
    </w:p>
    <w:p w14:paraId="44709666" w14:textId="27BFF051" w:rsidR="00463D27" w:rsidRDefault="00463D27" w:rsidP="00463D27"/>
    <w:p w14:paraId="09730F26" w14:textId="1E18CF5E" w:rsidR="00E74860" w:rsidRDefault="00E74860" w:rsidP="00463D27"/>
    <w:p w14:paraId="38D80338" w14:textId="52004C6A" w:rsidR="00E74860" w:rsidRDefault="00E74860" w:rsidP="00463D27"/>
    <w:p w14:paraId="70806CE0" w14:textId="09DDBC92" w:rsidR="00E74860" w:rsidRDefault="00E74860" w:rsidP="00463D27"/>
    <w:p w14:paraId="1A97F5CC" w14:textId="52BD54E5" w:rsidR="00E74860" w:rsidRDefault="00E74860" w:rsidP="00463D27"/>
    <w:p w14:paraId="446EC176" w14:textId="6800B7C3" w:rsidR="00E74860" w:rsidRDefault="00E74860" w:rsidP="00463D27"/>
    <w:p w14:paraId="0AAC6128" w14:textId="663A7DB2" w:rsidR="00E74860" w:rsidRPr="00E74860" w:rsidRDefault="00E74860" w:rsidP="00E74860">
      <w:r w:rsidRPr="00E74860">
        <w:t xml:space="preserve">[Extrait des ressources de la </w:t>
      </w:r>
      <w:r w:rsidRPr="00E74860">
        <w:rPr>
          <w:i/>
        </w:rPr>
        <w:t>Bibliothèque électronique</w:t>
      </w:r>
      <w:r w:rsidRPr="00E74860">
        <w:t xml:space="preserve"> du Service commun de la documentation (SCD) de l’</w:t>
      </w:r>
      <w:r>
        <w:t>U</w:t>
      </w:r>
      <w:r w:rsidRPr="00E74860">
        <w:t>niversité</w:t>
      </w:r>
      <w:r>
        <w:t xml:space="preserve"> </w:t>
      </w:r>
      <w:r w:rsidRPr="00E74860">
        <w:t>Lyon 2</w:t>
      </w:r>
      <w:r w:rsidR="00A26FCD">
        <w:t xml:space="preserve">. </w:t>
      </w:r>
      <w:hyperlink r:id="rId37" w:tgtFrame="_blank" w:history="1">
        <w:r w:rsidR="00A26FCD">
          <w:rPr>
            <w:rStyle w:val="Lienhypertexte"/>
            <w:rFonts w:ascii="Segoe UI" w:hAnsi="Segoe UI" w:cs="Segoe UI"/>
            <w:sz w:val="20"/>
            <w:szCs w:val="20"/>
          </w:rPr>
          <w:t>https://bu.univ-lyon2.fr/</w:t>
        </w:r>
      </w:hyperlink>
      <w:r w:rsidRPr="00E74860">
        <w:t>]</w:t>
      </w:r>
      <w:r w:rsidR="00A26FCD">
        <w:t xml:space="preserve"> </w:t>
      </w:r>
    </w:p>
    <w:sectPr w:rsidR="00E74860" w:rsidRPr="00E74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12"/>
    <w:rsid w:val="00011E77"/>
    <w:rsid w:val="00015BF6"/>
    <w:rsid w:val="00017B2C"/>
    <w:rsid w:val="000873D5"/>
    <w:rsid w:val="00095E19"/>
    <w:rsid w:val="00102B06"/>
    <w:rsid w:val="00116408"/>
    <w:rsid w:val="00190667"/>
    <w:rsid w:val="00237741"/>
    <w:rsid w:val="002457DA"/>
    <w:rsid w:val="002B1FFC"/>
    <w:rsid w:val="0032070E"/>
    <w:rsid w:val="00361680"/>
    <w:rsid w:val="003733F8"/>
    <w:rsid w:val="003E2DE9"/>
    <w:rsid w:val="003E3823"/>
    <w:rsid w:val="00404C63"/>
    <w:rsid w:val="00431065"/>
    <w:rsid w:val="004613B3"/>
    <w:rsid w:val="00463D27"/>
    <w:rsid w:val="004D51BC"/>
    <w:rsid w:val="00514147"/>
    <w:rsid w:val="00587299"/>
    <w:rsid w:val="005D2D12"/>
    <w:rsid w:val="005E7B9E"/>
    <w:rsid w:val="0060765B"/>
    <w:rsid w:val="00632EA1"/>
    <w:rsid w:val="00694D41"/>
    <w:rsid w:val="006E6F29"/>
    <w:rsid w:val="00727995"/>
    <w:rsid w:val="007553A5"/>
    <w:rsid w:val="007B1DEA"/>
    <w:rsid w:val="007C4CB2"/>
    <w:rsid w:val="0085509B"/>
    <w:rsid w:val="00860891"/>
    <w:rsid w:val="008754D4"/>
    <w:rsid w:val="008E1B09"/>
    <w:rsid w:val="00900FB6"/>
    <w:rsid w:val="00926426"/>
    <w:rsid w:val="00940B78"/>
    <w:rsid w:val="009A316F"/>
    <w:rsid w:val="00A02831"/>
    <w:rsid w:val="00A26B18"/>
    <w:rsid w:val="00A26FCD"/>
    <w:rsid w:val="00AC5744"/>
    <w:rsid w:val="00BD2F92"/>
    <w:rsid w:val="00C24841"/>
    <w:rsid w:val="00C461B6"/>
    <w:rsid w:val="00C67708"/>
    <w:rsid w:val="00DB0AC7"/>
    <w:rsid w:val="00E27EEF"/>
    <w:rsid w:val="00E74860"/>
    <w:rsid w:val="00E91819"/>
    <w:rsid w:val="00EA6274"/>
    <w:rsid w:val="00F027C5"/>
    <w:rsid w:val="00F153A4"/>
    <w:rsid w:val="00F3241B"/>
    <w:rsid w:val="00F67AD4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970"/>
  <w15:chartTrackingRefBased/>
  <w15:docId w15:val="{4982F57A-07EB-4C5E-97C3-8812D8F0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1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7C4CB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C4C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4CB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E918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-org.bibelec.univ-lyon2.fr/10.3917/spub.hs2.2023.0073" TargetMode="External"/><Relationship Id="rId18" Type="http://schemas.openxmlformats.org/officeDocument/2006/relationships/hyperlink" Target="https://doi-org.bibelec.univ-lyon2.fr/10.1684/sss.2020.0184" TargetMode="External"/><Relationship Id="rId26" Type="http://schemas.openxmlformats.org/officeDocument/2006/relationships/hyperlink" Target="https://doi-org.bibelec.univ-lyon2.fr/10.1016/j.alter.2020.06.00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-org.bibelec.univ-lyon2.fr/10.4000/books.ies.3697" TargetMode="External"/><Relationship Id="rId34" Type="http://schemas.openxmlformats.org/officeDocument/2006/relationships/hyperlink" Target="https://doi-org.bibelec.univ-lyon2.fr/10.3917/rhiz.088.0114" TargetMode="External"/><Relationship Id="rId7" Type="http://schemas.openxmlformats.org/officeDocument/2006/relationships/hyperlink" Target="https://doi-org.bibelec.univ-lyon2.fr/10.3917/parti.032.0011" TargetMode="External"/><Relationship Id="rId12" Type="http://schemas.openxmlformats.org/officeDocument/2006/relationships/hyperlink" Target="https://doi-org.bibelec.univ-lyon2.fr/10.3917/vsoc.174.0099" TargetMode="External"/><Relationship Id="rId17" Type="http://schemas.openxmlformats.org/officeDocument/2006/relationships/hyperlink" Target="https://doi-org.bibelec.univ-lyon2.fr/10.3917/rimhe.047.0002" TargetMode="External"/><Relationship Id="rId25" Type="http://schemas.openxmlformats.org/officeDocument/2006/relationships/hyperlink" Target="https://doi-org.bibelec.univ-lyon2.fr/10.1684/ipe.2022.2411" TargetMode="External"/><Relationship Id="rId33" Type="http://schemas.openxmlformats.org/officeDocument/2006/relationships/hyperlink" Target="https://doi-org.bibelec.univ-lyon2.fr/10.3917/vsoc.174.014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-org.bibelec.univ-lyon2.fr/10.1016/j.alter.2020.06.007" TargetMode="External"/><Relationship Id="rId20" Type="http://schemas.openxmlformats.org/officeDocument/2006/relationships/hyperlink" Target="https://doi-org.bibelec.univ-lyon2.fr/10.3917/jdp.358.0020" TargetMode="External"/><Relationship Id="rId29" Type="http://schemas.openxmlformats.org/officeDocument/2006/relationships/hyperlink" Target="https://doi-org.bibelec.univ-lyon2.fr/10.3917/rhiz.065.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-org.bibelec.univ-lyon2.fr/10.3917/spub.225.0633" TargetMode="External"/><Relationship Id="rId11" Type="http://schemas.openxmlformats.org/officeDocument/2006/relationships/hyperlink" Target="https://doi-org.bibelec.univ-lyon2.fr/10.7202/1051406ar" TargetMode="External"/><Relationship Id="rId24" Type="http://schemas.openxmlformats.org/officeDocument/2006/relationships/hyperlink" Target="https://doi-org.bibelec.univ-lyon2.fr/10.3917/chlv.chamb.2022.01.0224" TargetMode="External"/><Relationship Id="rId32" Type="http://schemas.openxmlformats.org/officeDocument/2006/relationships/hyperlink" Target="https://doi-org.bibelec.univ-lyon2.fr/10.3917/espri.2007.0129" TargetMode="External"/><Relationship Id="rId37" Type="http://schemas.openxmlformats.org/officeDocument/2006/relationships/hyperlink" Target="https://bu.univ-lyon2.fr/" TargetMode="External"/><Relationship Id="rId5" Type="http://schemas.openxmlformats.org/officeDocument/2006/relationships/hyperlink" Target="https://doi-org.bibelec.univ-lyon2.fr/10.3917/spub.hs2.0197" TargetMode="External"/><Relationship Id="rId15" Type="http://schemas.openxmlformats.org/officeDocument/2006/relationships/hyperlink" Target="https://doi-org.bibelec.univ-lyon2.fr/10.3917/ag.737.0086" TargetMode="External"/><Relationship Id="rId23" Type="http://schemas.openxmlformats.org/officeDocument/2006/relationships/hyperlink" Target="https://doi-org.bibelec.univ-lyon2.fr/10.3917/rhiz.088.0034" TargetMode="External"/><Relationship Id="rId28" Type="http://schemas.openxmlformats.org/officeDocument/2006/relationships/hyperlink" Target="https://doi-org.bibelec.univ-lyon2.fr/10.3917/dec.fassi.2008.01.0143" TargetMode="External"/><Relationship Id="rId36" Type="http://schemas.openxmlformats.org/officeDocument/2006/relationships/hyperlink" Target="https://doi-org.bibelec.univ-lyon2.fr/10.3917/vsoc.227.0123" TargetMode="External"/><Relationship Id="rId10" Type="http://schemas.openxmlformats.org/officeDocument/2006/relationships/hyperlink" Target="https://doi-org.bibelec.univ-lyon2.fr/10.1684/sss.2019.0131" TargetMode="External"/><Relationship Id="rId19" Type="http://schemas.openxmlformats.org/officeDocument/2006/relationships/hyperlink" Target="https://doi-org.bibelec.univ-lyon2.fr/10.3917/rsi.135.0005" TargetMode="External"/><Relationship Id="rId31" Type="http://schemas.openxmlformats.org/officeDocument/2006/relationships/hyperlink" Target="https://doi-org.bibelec.univ-lyon2.fr/10.3917/nresi.094.0165" TargetMode="External"/><Relationship Id="rId4" Type="http://schemas.openxmlformats.org/officeDocument/2006/relationships/hyperlink" Target="https://doi-org.bibelec.univ-lyon2.fr/10.3917/spub.hs2.2023.0091" TargetMode="External"/><Relationship Id="rId9" Type="http://schemas.openxmlformats.org/officeDocument/2006/relationships/hyperlink" Target="https://doi-org.bibelec.univ-lyon2.fr/10.3917/corp1.018.0129" TargetMode="External"/><Relationship Id="rId14" Type="http://schemas.openxmlformats.org/officeDocument/2006/relationships/hyperlink" Target="https://doi-org.bibelec.univ-lyon2.fr/10.3917/dunod.marti.2021.02.0271" TargetMode="External"/><Relationship Id="rId22" Type="http://schemas.openxmlformats.org/officeDocument/2006/relationships/hyperlink" Target="https://doi-org.bibelec.univ-lyon2.fr/10.3917/spub.hs2.2023.0031" TargetMode="External"/><Relationship Id="rId27" Type="http://schemas.openxmlformats.org/officeDocument/2006/relationships/hyperlink" Target="https://doi-org.bibelec.univ-lyon2.fr/10.3917/vsoc.174.0085" TargetMode="External"/><Relationship Id="rId30" Type="http://schemas.openxmlformats.org/officeDocument/2006/relationships/hyperlink" Target="https://doi-org.bibelec.univ-lyon2.fr/10.3917/rfas.232.0131" TargetMode="External"/><Relationship Id="rId35" Type="http://schemas.openxmlformats.org/officeDocument/2006/relationships/hyperlink" Target="https://doi-org.bibelec.univ-lyon2.fr/10.3917/ehesp.petia.2021.01.0187" TargetMode="External"/><Relationship Id="rId8" Type="http://schemas.openxmlformats.org/officeDocument/2006/relationships/hyperlink" Target="https://doi-org.bibelec.univ-lyon2.fr/10.3917/parti.030.024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2112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Velut</dc:creator>
  <cp:keywords/>
  <dc:description/>
  <cp:lastModifiedBy>Helene Velut</cp:lastModifiedBy>
  <cp:revision>49</cp:revision>
  <dcterms:created xsi:type="dcterms:W3CDTF">2024-03-21T07:59:00Z</dcterms:created>
  <dcterms:modified xsi:type="dcterms:W3CDTF">2024-03-21T11:07:00Z</dcterms:modified>
</cp:coreProperties>
</file>